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E8C" w:rsidRDefault="00376E8C">
      <w:pPr>
        <w:jc w:val="center"/>
        <w:rPr>
          <w:b/>
          <w:bCs/>
          <w:sz w:val="30"/>
          <w:szCs w:val="30"/>
          <w:lang w:val="bg-BG"/>
        </w:rPr>
      </w:pPr>
      <w:bookmarkStart w:id="0" w:name="_GoBack"/>
      <w:bookmarkEnd w:id="0"/>
      <w:r>
        <w:rPr>
          <w:b/>
          <w:bCs/>
          <w:sz w:val="30"/>
          <w:szCs w:val="30"/>
          <w:lang w:val="bg-BG"/>
        </w:rPr>
        <w:t>Д Е К Л А Р А Ц И Я</w:t>
      </w:r>
    </w:p>
    <w:p w:rsidR="00376E8C" w:rsidRDefault="00376E8C">
      <w:pPr>
        <w:jc w:val="both"/>
        <w:rPr>
          <w:lang w:val="bg-BG"/>
        </w:rPr>
      </w:pPr>
    </w:p>
    <w:p w:rsidR="00376E8C" w:rsidRDefault="00376E8C">
      <w:pPr>
        <w:spacing w:line="360" w:lineRule="auto"/>
        <w:jc w:val="both"/>
      </w:pPr>
      <w:r>
        <w:rPr>
          <w:lang w:val="bg-BG"/>
        </w:rPr>
        <w:tab/>
        <w:t xml:space="preserve">Долуподписаният ___________________________________________, _________________ </w:t>
      </w:r>
    </w:p>
    <w:p w:rsidR="00376E8C" w:rsidRPr="00376E8C" w:rsidRDefault="00376E8C">
      <w:pPr>
        <w:spacing w:line="360" w:lineRule="auto"/>
        <w:jc w:val="both"/>
        <w:rPr>
          <w:sz w:val="16"/>
          <w:szCs w:val="16"/>
          <w:lang w:val="bg-BG"/>
        </w:rPr>
      </w:pPr>
      <w:r>
        <w:rPr>
          <w:lang w:val="bg-BG"/>
        </w:rPr>
        <w:tab/>
      </w:r>
      <w:r>
        <w:rPr>
          <w:lang w:val="bg-BG"/>
        </w:rPr>
        <w:tab/>
      </w:r>
      <w:r>
        <w:rPr>
          <w:lang w:val="bg-BG"/>
        </w:rPr>
        <w:tab/>
      </w:r>
      <w:r>
        <w:rPr>
          <w:lang w:val="bg-BG"/>
        </w:rPr>
        <w:tab/>
      </w:r>
      <w:r>
        <w:rPr>
          <w:lang w:val="bg-BG"/>
        </w:rPr>
        <w:tab/>
      </w:r>
      <w:r w:rsidRPr="00376E8C">
        <w:rPr>
          <w:sz w:val="16"/>
          <w:szCs w:val="16"/>
          <w:lang w:val="bg-BG"/>
        </w:rPr>
        <w:t>/</w:t>
      </w:r>
      <w:r w:rsidR="00224671">
        <w:rPr>
          <w:sz w:val="16"/>
          <w:szCs w:val="16"/>
          <w:lang w:val="bg-BG"/>
        </w:rPr>
        <w:t xml:space="preserve">научна степен, </w:t>
      </w:r>
      <w:r w:rsidRPr="00376E8C">
        <w:rPr>
          <w:sz w:val="16"/>
          <w:szCs w:val="16"/>
          <w:lang w:val="bg-BG"/>
        </w:rPr>
        <w:t>име, презиме и фамилия/</w:t>
      </w:r>
      <w:r w:rsidRPr="00376E8C">
        <w:rPr>
          <w:sz w:val="16"/>
          <w:szCs w:val="16"/>
          <w:lang w:val="bg-BG"/>
        </w:rPr>
        <w:tab/>
      </w:r>
      <w:r w:rsidRPr="00376E8C">
        <w:rPr>
          <w:sz w:val="16"/>
          <w:szCs w:val="16"/>
          <w:lang w:val="bg-BG"/>
        </w:rPr>
        <w:tab/>
      </w:r>
      <w:r w:rsidRPr="00376E8C">
        <w:rPr>
          <w:sz w:val="16"/>
          <w:szCs w:val="16"/>
          <w:lang w:val="bg-BG"/>
        </w:rPr>
        <w:tab/>
        <w:t xml:space="preserve">     /академична длъжност</w:t>
      </w:r>
      <w:r>
        <w:rPr>
          <w:sz w:val="16"/>
          <w:szCs w:val="16"/>
          <w:lang w:val="bg-BG"/>
        </w:rPr>
        <w:t>/</w:t>
      </w:r>
    </w:p>
    <w:p w:rsidR="00376E8C" w:rsidRPr="00C22EEA" w:rsidRDefault="00376E8C">
      <w:pPr>
        <w:spacing w:line="360" w:lineRule="auto"/>
        <w:jc w:val="both"/>
        <w:rPr>
          <w:lang w:val="bg-BG"/>
        </w:rPr>
      </w:pPr>
      <w:r w:rsidRPr="00C22EEA">
        <w:rPr>
          <w:lang w:val="bg-BG"/>
        </w:rPr>
        <w:t xml:space="preserve">в ________________________________________________________, декларирам, че съм съгласен </w:t>
      </w:r>
    </w:p>
    <w:p w:rsidR="00376E8C" w:rsidRPr="00224671" w:rsidRDefault="00376E8C">
      <w:pPr>
        <w:spacing w:line="360" w:lineRule="auto"/>
        <w:jc w:val="both"/>
        <w:rPr>
          <w:sz w:val="16"/>
          <w:szCs w:val="16"/>
          <w:lang w:val="bg-BG"/>
        </w:rPr>
      </w:pPr>
      <w:r w:rsidRPr="00C22EEA">
        <w:rPr>
          <w:lang w:val="bg-BG"/>
        </w:rPr>
        <w:tab/>
      </w:r>
      <w:r w:rsidRPr="00C22EEA">
        <w:rPr>
          <w:lang w:val="bg-BG"/>
        </w:rPr>
        <w:tab/>
      </w:r>
      <w:r w:rsidRPr="00C22EEA">
        <w:rPr>
          <w:lang w:val="bg-BG"/>
        </w:rPr>
        <w:tab/>
      </w:r>
      <w:r w:rsidRPr="00224671">
        <w:rPr>
          <w:sz w:val="16"/>
          <w:szCs w:val="16"/>
          <w:lang w:val="bg-BG"/>
        </w:rPr>
        <w:t>/ВУЗ, научна организация/</w:t>
      </w:r>
    </w:p>
    <w:p w:rsidR="0008430F" w:rsidRPr="006B70AA" w:rsidRDefault="00376E8C" w:rsidP="00C22EEA">
      <w:pPr>
        <w:spacing w:line="360" w:lineRule="auto"/>
        <w:jc w:val="both"/>
        <w:rPr>
          <w:lang w:val="bg-BG"/>
        </w:rPr>
      </w:pPr>
      <w:r w:rsidRPr="00C22EEA">
        <w:rPr>
          <w:lang w:val="bg-BG"/>
        </w:rPr>
        <w:t>да бъда включен в състава на научното жури за присъждане на научна</w:t>
      </w:r>
      <w:r w:rsidR="009166F9">
        <w:rPr>
          <w:lang w:val="bg-BG"/>
        </w:rPr>
        <w:t>та</w:t>
      </w:r>
      <w:r w:rsidRPr="00C22EEA">
        <w:rPr>
          <w:lang w:val="bg-BG"/>
        </w:rPr>
        <w:t xml:space="preserve"> степен “доктор</w:t>
      </w:r>
      <w:r w:rsidR="009166F9">
        <w:rPr>
          <w:lang w:val="bg-BG"/>
        </w:rPr>
        <w:t xml:space="preserve"> на науките</w:t>
      </w:r>
      <w:r w:rsidRPr="00C22EEA">
        <w:rPr>
          <w:lang w:val="bg-BG"/>
        </w:rPr>
        <w:t xml:space="preserve">” по </w:t>
      </w:r>
      <w:r w:rsidR="00C22EEA" w:rsidRPr="0008430F">
        <w:rPr>
          <w:lang w:val="bg-BG"/>
        </w:rPr>
        <w:t>професионално направление</w:t>
      </w:r>
      <w:r w:rsidR="0008430F">
        <w:rPr>
          <w:lang w:val="bg-BG"/>
        </w:rPr>
        <w:t xml:space="preserve"> </w:t>
      </w:r>
      <w:r w:rsidR="0008430F" w:rsidRPr="006B70AA">
        <w:rPr>
          <w:lang w:val="bg-BG"/>
        </w:rPr>
        <w:t>______________________________________________</w:t>
      </w:r>
    </w:p>
    <w:p w:rsidR="0008430F" w:rsidRPr="006B70AA" w:rsidRDefault="0008430F" w:rsidP="00C22EEA">
      <w:pPr>
        <w:spacing w:line="360" w:lineRule="auto"/>
        <w:jc w:val="both"/>
        <w:rPr>
          <w:lang w:val="bg-BG"/>
        </w:rPr>
      </w:pPr>
      <w:r w:rsidRPr="006B70AA">
        <w:rPr>
          <w:lang w:val="bg-BG"/>
        </w:rPr>
        <w:t>__________________________________________________________________________________</w:t>
      </w:r>
    </w:p>
    <w:p w:rsidR="0008430F" w:rsidRPr="006B70AA" w:rsidRDefault="00376E8C">
      <w:pPr>
        <w:spacing w:line="360" w:lineRule="auto"/>
        <w:jc w:val="both"/>
        <w:rPr>
          <w:lang w:val="bg-BG"/>
        </w:rPr>
      </w:pPr>
      <w:r w:rsidRPr="0008430F">
        <w:rPr>
          <w:lang w:val="bg-BG"/>
        </w:rPr>
        <w:t xml:space="preserve">на </w:t>
      </w:r>
      <w:r w:rsidR="0008430F" w:rsidRPr="006B70AA">
        <w:rPr>
          <w:lang w:val="bg-BG"/>
        </w:rPr>
        <w:t>________________________________________________________________________________</w:t>
      </w:r>
    </w:p>
    <w:p w:rsidR="00376E8C" w:rsidRPr="006B70AA" w:rsidRDefault="00C22EEA">
      <w:pPr>
        <w:spacing w:line="360" w:lineRule="auto"/>
        <w:jc w:val="both"/>
        <w:rPr>
          <w:lang w:val="bg-BG"/>
        </w:rPr>
      </w:pPr>
      <w:r>
        <w:rPr>
          <w:lang w:val="bg-BG"/>
        </w:rPr>
        <w:tab/>
      </w:r>
      <w:r>
        <w:rPr>
          <w:lang w:val="bg-BG"/>
        </w:rPr>
        <w:tab/>
        <w:t xml:space="preserve">    </w:t>
      </w:r>
      <w:r w:rsidR="00376E8C" w:rsidRPr="00C22EEA">
        <w:rPr>
          <w:sz w:val="16"/>
          <w:szCs w:val="16"/>
          <w:lang w:val="bg-BG"/>
        </w:rPr>
        <w:t>/име, презиме и фамилия на кандидата/</w:t>
      </w:r>
    </w:p>
    <w:p w:rsidR="00224671" w:rsidRDefault="00376E8C" w:rsidP="006D71A0">
      <w:pPr>
        <w:jc w:val="both"/>
        <w:rPr>
          <w:lang w:val="bg-BG"/>
        </w:rPr>
      </w:pPr>
      <w:r w:rsidRPr="006B70AA">
        <w:rPr>
          <w:lang w:val="bg-BG"/>
        </w:rPr>
        <w:tab/>
      </w:r>
      <w:r w:rsidRPr="00C22EEA">
        <w:rPr>
          <w:lang w:val="bg-BG"/>
        </w:rPr>
        <w:t>Декларирам, че</w:t>
      </w:r>
      <w:r w:rsidR="00224671">
        <w:rPr>
          <w:lang w:val="bg-BG"/>
        </w:rPr>
        <w:t>:</w:t>
      </w:r>
    </w:p>
    <w:p w:rsidR="00224671" w:rsidRDefault="00224671" w:rsidP="006D71A0">
      <w:pPr>
        <w:jc w:val="both"/>
        <w:rPr>
          <w:lang w:val="bg-BG"/>
        </w:rPr>
      </w:pPr>
      <w:r>
        <w:rPr>
          <w:lang w:val="bg-BG"/>
        </w:rPr>
        <w:tab/>
        <w:t>1</w:t>
      </w:r>
      <w:r w:rsidR="00506811">
        <w:rPr>
          <w:lang w:val="bg-BG"/>
        </w:rPr>
        <w:t xml:space="preserve">. нямам конфликт на интереси </w:t>
      </w:r>
      <w:r>
        <w:rPr>
          <w:lang w:val="bg-BG"/>
        </w:rPr>
        <w:t>по смисъла на § 1, т. 2а</w:t>
      </w:r>
      <w:r w:rsidR="00506811">
        <w:rPr>
          <w:lang w:val="bg-BG"/>
        </w:rPr>
        <w:t xml:space="preserve">, </w:t>
      </w:r>
      <w:r w:rsidR="00506811">
        <w:rPr>
          <w:rFonts w:eastAsia="Times New Roman"/>
          <w:lang w:val="bg-BG" w:eastAsia="bg-BG"/>
        </w:rPr>
        <w:t>че не съм свързано лице</w:t>
      </w:r>
      <w:r w:rsidR="00506811">
        <w:rPr>
          <w:lang w:val="bg-BG"/>
        </w:rPr>
        <w:t xml:space="preserve"> по смисъла на § 1, т. 5 и нямам частен интерес, по смисъла на § 1, т. 3 от допълнителните разпоредби на ЗРАСРБ с кандидата</w:t>
      </w:r>
      <w:r>
        <w:rPr>
          <w:lang w:val="bg-BG"/>
        </w:rPr>
        <w:t>;</w:t>
      </w:r>
    </w:p>
    <w:p w:rsidR="00224671" w:rsidRDefault="00224671" w:rsidP="006D71A0">
      <w:pPr>
        <w:jc w:val="both"/>
        <w:rPr>
          <w:lang w:val="bg-BG"/>
        </w:rPr>
      </w:pPr>
      <w:r>
        <w:rPr>
          <w:lang w:val="bg-BG"/>
        </w:rPr>
        <w:tab/>
        <w:t>2. за мене няма ограничения по чл. 33 от ЗРАСРБ;</w:t>
      </w:r>
    </w:p>
    <w:p w:rsidR="00224671" w:rsidRDefault="00224671" w:rsidP="006D71A0">
      <w:pPr>
        <w:ind w:firstLine="709"/>
        <w:jc w:val="both"/>
        <w:rPr>
          <w:lang w:val="bg-BG" w:eastAsia="bg-BG"/>
        </w:rPr>
      </w:pPr>
      <w:r>
        <w:rPr>
          <w:lang w:val="bg-BG"/>
        </w:rPr>
        <w:t xml:space="preserve">4. за мене няма </w:t>
      </w:r>
      <w:r w:rsidRPr="006B70AA">
        <w:rPr>
          <w:lang w:val="bg-BG" w:eastAsia="bg-BG"/>
        </w:rPr>
        <w:t>доказано по законоустановения ред плагиатство в научните трудове</w:t>
      </w:r>
      <w:r>
        <w:rPr>
          <w:lang w:val="bg-BG" w:eastAsia="bg-BG"/>
        </w:rPr>
        <w:t>;</w:t>
      </w:r>
    </w:p>
    <w:p w:rsidR="00224671" w:rsidRDefault="00224671" w:rsidP="006D71A0">
      <w:pPr>
        <w:ind w:firstLine="709"/>
        <w:jc w:val="both"/>
        <w:rPr>
          <w:lang w:val="bg-BG"/>
        </w:rPr>
      </w:pPr>
      <w:r>
        <w:rPr>
          <w:lang w:val="bg-BG" w:eastAsia="bg-BG"/>
        </w:rPr>
        <w:t xml:space="preserve">5. не съм </w:t>
      </w:r>
      <w:r w:rsidRPr="006B70AA">
        <w:rPr>
          <w:lang w:val="bg-BG" w:eastAsia="bg-BG"/>
        </w:rPr>
        <w:t>освободен от академична длъжност на основание чл. 35, ал. 1, т. 2</w:t>
      </w:r>
      <w:r>
        <w:rPr>
          <w:lang w:val="bg-BG" w:eastAsia="bg-BG"/>
        </w:rPr>
        <w:t xml:space="preserve"> от ЗРАСРБ;</w:t>
      </w:r>
    </w:p>
    <w:p w:rsidR="00134859" w:rsidRPr="00110F6B" w:rsidRDefault="00224671" w:rsidP="006D71A0">
      <w:pPr>
        <w:ind w:firstLine="709"/>
        <w:jc w:val="both"/>
        <w:rPr>
          <w:lang w:val="bg-BG"/>
        </w:rPr>
      </w:pPr>
      <w:r>
        <w:rPr>
          <w:lang w:val="bg-BG"/>
        </w:rPr>
        <w:t>6. </w:t>
      </w:r>
      <w:r w:rsidR="00134859">
        <w:rPr>
          <w:lang w:val="bg-BG"/>
        </w:rPr>
        <w:t>мога да бъда „външен член” по смисъла на § 1, т. 3 от допълнителните разпоредби на ППЗРАСРБ.</w:t>
      </w:r>
    </w:p>
    <w:p w:rsidR="00376E8C" w:rsidRDefault="00376E8C">
      <w:pPr>
        <w:jc w:val="both"/>
        <w:rPr>
          <w:lang w:val="bg-BG"/>
        </w:rPr>
      </w:pPr>
    </w:p>
    <w:p w:rsidR="00376E8C" w:rsidRDefault="00376E8C">
      <w:pPr>
        <w:jc w:val="both"/>
        <w:rPr>
          <w:lang w:val="bg-BG"/>
        </w:rPr>
      </w:pPr>
    </w:p>
    <w:p w:rsidR="00376E8C" w:rsidRDefault="00C22EEA">
      <w:pPr>
        <w:jc w:val="both"/>
        <w:rPr>
          <w:lang w:val="bg-BG"/>
        </w:rPr>
      </w:pPr>
      <w:r>
        <w:rPr>
          <w:lang w:val="bg-BG"/>
        </w:rPr>
        <w:tab/>
      </w:r>
      <w:r>
        <w:rPr>
          <w:lang w:val="bg-BG"/>
        </w:rPr>
        <w:tab/>
      </w:r>
      <w:r>
        <w:rPr>
          <w:lang w:val="bg-BG"/>
        </w:rPr>
        <w:tab/>
      </w:r>
      <w:r w:rsidR="00376E8C">
        <w:rPr>
          <w:lang w:val="bg-BG"/>
        </w:rPr>
        <w:tab/>
      </w:r>
      <w:r w:rsidR="00376E8C">
        <w:rPr>
          <w:lang w:val="bg-BG"/>
        </w:rPr>
        <w:tab/>
      </w:r>
      <w:r w:rsidR="00376E8C">
        <w:rPr>
          <w:lang w:val="bg-BG"/>
        </w:rPr>
        <w:tab/>
      </w:r>
      <w:r w:rsidR="00376E8C">
        <w:rPr>
          <w:lang w:val="bg-BG"/>
        </w:rPr>
        <w:tab/>
      </w:r>
      <w:r w:rsidR="00376E8C">
        <w:rPr>
          <w:lang w:val="bg-BG"/>
        </w:rPr>
        <w:tab/>
        <w:t>ДЕКЛАРАТОР:</w:t>
      </w:r>
    </w:p>
    <w:p w:rsidR="00376E8C" w:rsidRDefault="00376E8C">
      <w:pPr>
        <w:jc w:val="both"/>
        <w:rPr>
          <w:lang w:val="bg-BG"/>
        </w:rPr>
      </w:pPr>
    </w:p>
    <w:p w:rsidR="00506811" w:rsidRPr="00303199" w:rsidRDefault="00506811" w:rsidP="00506811">
      <w:pPr>
        <w:jc w:val="both"/>
        <w:rPr>
          <w:sz w:val="20"/>
          <w:szCs w:val="20"/>
          <w:lang w:val="bg-BG"/>
        </w:rPr>
      </w:pPr>
      <w:r w:rsidRPr="00506811">
        <w:rPr>
          <w:b/>
          <w:sz w:val="20"/>
          <w:szCs w:val="20"/>
          <w:lang w:val="bg-BG"/>
        </w:rPr>
        <w:t>Чл. 33. ЗРАСРБ</w:t>
      </w:r>
      <w:r w:rsidRPr="00303199">
        <w:rPr>
          <w:sz w:val="20"/>
          <w:szCs w:val="20"/>
          <w:lang w:val="bg-BG"/>
        </w:rPr>
        <w:t> (Закон за развитие на академичния състав в Република България)</w:t>
      </w:r>
    </w:p>
    <w:p w:rsidR="00506811" w:rsidRPr="00303199" w:rsidRDefault="00506811" w:rsidP="00506811">
      <w:pPr>
        <w:jc w:val="both"/>
        <w:rPr>
          <w:rFonts w:eastAsia="Times New Roman"/>
          <w:sz w:val="20"/>
          <w:szCs w:val="20"/>
          <w:lang w:val="bg-BG" w:eastAsia="bg-BG"/>
        </w:rPr>
      </w:pPr>
      <w:r w:rsidRPr="00303199">
        <w:rPr>
          <w:rFonts w:eastAsia="Times New Roman"/>
          <w:sz w:val="20"/>
          <w:szCs w:val="20"/>
          <w:lang w:val="bg-BG" w:eastAsia="bg-BG"/>
        </w:rPr>
        <w:t>„</w:t>
      </w:r>
      <w:r w:rsidRPr="006B70AA">
        <w:rPr>
          <w:rFonts w:eastAsia="Times New Roman"/>
          <w:sz w:val="20"/>
          <w:szCs w:val="20"/>
          <w:lang w:val="bg-BG" w:eastAsia="bg-BG"/>
        </w:rPr>
        <w:t>При установяване на конфликт на интереси при съставянето на научните журита по реда на този закон, съответните лица нямат право да участват като членове на научно жури в продължение на три години, считано от датата на влизане в сила на акта за установяване на конфликт на интереси.</w:t>
      </w:r>
      <w:r w:rsidRPr="00303199">
        <w:rPr>
          <w:rFonts w:eastAsia="Times New Roman"/>
          <w:sz w:val="20"/>
          <w:szCs w:val="20"/>
          <w:lang w:val="bg-BG" w:eastAsia="bg-BG"/>
        </w:rPr>
        <w:t>“</w:t>
      </w:r>
    </w:p>
    <w:p w:rsidR="00506811" w:rsidRPr="00506811" w:rsidRDefault="00506811" w:rsidP="00506811">
      <w:pPr>
        <w:jc w:val="both"/>
        <w:rPr>
          <w:b/>
          <w:sz w:val="20"/>
          <w:szCs w:val="20"/>
          <w:lang w:val="bg-BG"/>
        </w:rPr>
      </w:pPr>
      <w:r w:rsidRPr="00506811">
        <w:rPr>
          <w:b/>
          <w:sz w:val="20"/>
          <w:szCs w:val="20"/>
          <w:lang w:val="bg-BG"/>
        </w:rPr>
        <w:t>Чл. 35. ЗРАСРБ</w:t>
      </w:r>
    </w:p>
    <w:p w:rsidR="00506811" w:rsidRPr="00303199" w:rsidRDefault="00506811" w:rsidP="00506811">
      <w:pPr>
        <w:jc w:val="both"/>
        <w:rPr>
          <w:rFonts w:eastAsia="Times New Roman"/>
          <w:sz w:val="20"/>
          <w:szCs w:val="20"/>
          <w:lang w:val="bg-BG" w:eastAsia="bg-BG"/>
        </w:rPr>
      </w:pPr>
      <w:r w:rsidRPr="00303199">
        <w:rPr>
          <w:sz w:val="20"/>
          <w:szCs w:val="20"/>
          <w:lang w:val="bg-BG"/>
        </w:rPr>
        <w:t>„(1) </w:t>
      </w:r>
      <w:r w:rsidRPr="006B70AA">
        <w:rPr>
          <w:rFonts w:eastAsia="Times New Roman"/>
          <w:sz w:val="20"/>
          <w:szCs w:val="20"/>
          <w:lang w:val="bg-BG" w:eastAsia="bg-BG"/>
        </w:rPr>
        <w:t>Освобождава се от академична длъжност лице:</w:t>
      </w:r>
    </w:p>
    <w:p w:rsidR="00506811" w:rsidRPr="00303199" w:rsidRDefault="00506811" w:rsidP="00506811">
      <w:pPr>
        <w:jc w:val="both"/>
        <w:rPr>
          <w:sz w:val="20"/>
          <w:szCs w:val="20"/>
          <w:lang w:val="bg-BG"/>
        </w:rPr>
      </w:pPr>
      <w:r w:rsidRPr="00303199">
        <w:rPr>
          <w:rFonts w:eastAsia="Times New Roman"/>
          <w:sz w:val="20"/>
          <w:szCs w:val="20"/>
          <w:lang w:val="bg-BG" w:eastAsia="bg-BG"/>
        </w:rPr>
        <w:t>2. </w:t>
      </w:r>
      <w:r w:rsidRPr="006B70AA">
        <w:rPr>
          <w:rFonts w:eastAsia="Times New Roman"/>
          <w:sz w:val="20"/>
          <w:szCs w:val="20"/>
          <w:lang w:val="bg-BG" w:eastAsia="bg-BG"/>
        </w:rPr>
        <w:t>което в качеството си на член на жури или на факултетен/научен съвет е дало становище в резултат на извършено от него престъпление, установено с влязла в сила присъда;</w:t>
      </w:r>
      <w:r w:rsidRPr="00303199">
        <w:rPr>
          <w:rFonts w:eastAsia="Times New Roman"/>
          <w:sz w:val="20"/>
          <w:szCs w:val="20"/>
          <w:lang w:val="bg-BG" w:eastAsia="bg-BG"/>
        </w:rPr>
        <w:t>“</w:t>
      </w:r>
    </w:p>
    <w:p w:rsidR="00376E8C" w:rsidRDefault="00376E8C">
      <w:pPr>
        <w:pStyle w:val="NormalWeb"/>
        <w:spacing w:before="0" w:after="0"/>
        <w:rPr>
          <w:sz w:val="20"/>
          <w:szCs w:val="20"/>
          <w:lang w:val="bg-BG"/>
        </w:rPr>
      </w:pPr>
      <w:r w:rsidRPr="006B70AA">
        <w:rPr>
          <w:b/>
          <w:sz w:val="20"/>
          <w:szCs w:val="20"/>
          <w:lang w:val="bg-BG"/>
        </w:rPr>
        <w:t>§</w:t>
      </w:r>
      <w:r w:rsidRPr="00506811">
        <w:rPr>
          <w:b/>
          <w:sz w:val="20"/>
          <w:szCs w:val="20"/>
        </w:rPr>
        <w:t> </w:t>
      </w:r>
      <w:r w:rsidRPr="006B70AA">
        <w:rPr>
          <w:b/>
          <w:sz w:val="20"/>
          <w:szCs w:val="20"/>
          <w:lang w:val="bg-BG"/>
        </w:rPr>
        <w:t>1.</w:t>
      </w:r>
      <w:r w:rsidRPr="00506811">
        <w:rPr>
          <w:b/>
          <w:sz w:val="20"/>
          <w:szCs w:val="20"/>
        </w:rPr>
        <w:t> </w:t>
      </w:r>
      <w:r w:rsidRPr="006B70AA">
        <w:rPr>
          <w:b/>
          <w:sz w:val="20"/>
          <w:szCs w:val="20"/>
          <w:lang w:val="bg-BG"/>
        </w:rPr>
        <w:t>ДР</w:t>
      </w:r>
      <w:r w:rsidRPr="00506811">
        <w:rPr>
          <w:b/>
          <w:sz w:val="20"/>
          <w:szCs w:val="20"/>
        </w:rPr>
        <w:t> </w:t>
      </w:r>
      <w:r w:rsidRPr="006B70AA">
        <w:rPr>
          <w:b/>
          <w:sz w:val="20"/>
          <w:szCs w:val="20"/>
          <w:lang w:val="bg-BG"/>
        </w:rPr>
        <w:t>ЗРАСРБ</w:t>
      </w:r>
      <w:r>
        <w:rPr>
          <w:sz w:val="20"/>
          <w:szCs w:val="20"/>
          <w:lang w:val="bg-BG"/>
        </w:rPr>
        <w:t xml:space="preserve"> (Закон за развитието на академичния състав в Република България):</w:t>
      </w:r>
    </w:p>
    <w:p w:rsidR="00376E8C" w:rsidRPr="006B70AA" w:rsidRDefault="00376E8C">
      <w:pPr>
        <w:pStyle w:val="NormalWeb"/>
        <w:spacing w:before="0" w:after="0"/>
        <w:rPr>
          <w:sz w:val="20"/>
          <w:szCs w:val="20"/>
          <w:lang w:val="bg-BG"/>
        </w:rPr>
      </w:pPr>
      <w:r w:rsidRPr="006B70AA">
        <w:rPr>
          <w:sz w:val="20"/>
          <w:szCs w:val="20"/>
          <w:lang w:val="bg-BG"/>
        </w:rPr>
        <w:t>“По смисъла на този закон:</w:t>
      </w:r>
    </w:p>
    <w:p w:rsidR="00376E8C" w:rsidRPr="006D71A0" w:rsidRDefault="00224671">
      <w:pPr>
        <w:pStyle w:val="NormalWeb"/>
        <w:spacing w:before="0" w:after="0"/>
        <w:ind w:left="245" w:hanging="255"/>
        <w:jc w:val="both"/>
        <w:rPr>
          <w:sz w:val="20"/>
          <w:szCs w:val="20"/>
          <w:lang w:val="bg-BG"/>
        </w:rPr>
      </w:pPr>
      <w:r>
        <w:rPr>
          <w:sz w:val="20"/>
          <w:szCs w:val="20"/>
          <w:lang w:val="bg-BG"/>
        </w:rPr>
        <w:t>2а. </w:t>
      </w:r>
      <w:r w:rsidRPr="006B70AA">
        <w:rPr>
          <w:rFonts w:eastAsia="Times New Roman"/>
          <w:sz w:val="20"/>
          <w:szCs w:val="20"/>
          <w:lang w:val="bg-BG" w:eastAsia="bg-BG"/>
        </w:rPr>
        <w:t>"конфликт на интереси" е налице, когато член на жури или свързани с него лица имат частен интерес, който може да повлияе върху безпристрастното и обективното изпълнение на неговите правомощия или задължения във връзка с участието му в съответната процедура;</w:t>
      </w:r>
    </w:p>
    <w:p w:rsidR="00376E8C" w:rsidRPr="006B70AA" w:rsidRDefault="00376E8C">
      <w:pPr>
        <w:pStyle w:val="NormalWeb"/>
        <w:spacing w:before="0" w:after="0"/>
        <w:ind w:left="245" w:hanging="255"/>
        <w:jc w:val="both"/>
        <w:rPr>
          <w:sz w:val="20"/>
          <w:szCs w:val="20"/>
          <w:lang w:val="bg-BG"/>
        </w:rPr>
      </w:pPr>
      <w:r w:rsidRPr="006B70AA">
        <w:rPr>
          <w:sz w:val="20"/>
          <w:szCs w:val="20"/>
          <w:lang w:val="bg-BG"/>
        </w:rPr>
        <w:t>3.</w:t>
      </w:r>
      <w:r>
        <w:rPr>
          <w:sz w:val="20"/>
          <w:szCs w:val="20"/>
        </w:rPr>
        <w:t> </w:t>
      </w:r>
      <w:r w:rsidRPr="006B70AA">
        <w:rPr>
          <w:sz w:val="20"/>
          <w:szCs w:val="20"/>
          <w:lang w:val="bg-BG"/>
        </w:rPr>
        <w:t>"</w:t>
      </w:r>
      <w:r w:rsidRPr="006B70AA">
        <w:rPr>
          <w:rStyle w:val="newdocreference"/>
          <w:sz w:val="20"/>
          <w:szCs w:val="20"/>
          <w:lang w:val="bg-BG"/>
        </w:rPr>
        <w:t>частен интерес</w:t>
      </w:r>
      <w:r w:rsidRPr="006B70AA">
        <w:rPr>
          <w:sz w:val="20"/>
          <w:szCs w:val="20"/>
          <w:lang w:val="bg-BG"/>
        </w:rPr>
        <w:t>" е всеки интерес, който води до облага от материален или нематериален характер за член на жури или за свързани с него лица, включително всяко поето задължение;</w:t>
      </w:r>
    </w:p>
    <w:p w:rsidR="00376E8C" w:rsidRPr="006B70AA" w:rsidRDefault="00376E8C">
      <w:pPr>
        <w:pStyle w:val="NormalWeb"/>
        <w:spacing w:before="0" w:after="0"/>
        <w:ind w:left="245" w:hanging="255"/>
        <w:jc w:val="both"/>
        <w:rPr>
          <w:sz w:val="20"/>
          <w:szCs w:val="20"/>
          <w:lang w:val="bg-BG"/>
        </w:rPr>
      </w:pPr>
      <w:r w:rsidRPr="006B70AA">
        <w:rPr>
          <w:color w:val="000000"/>
          <w:sz w:val="20"/>
          <w:szCs w:val="20"/>
          <w:lang w:val="bg-BG"/>
        </w:rPr>
        <w:t>4.</w:t>
      </w:r>
      <w:r>
        <w:rPr>
          <w:color w:val="000000"/>
          <w:sz w:val="20"/>
          <w:szCs w:val="20"/>
        </w:rPr>
        <w:t> </w:t>
      </w:r>
      <w:r w:rsidRPr="006B70AA">
        <w:rPr>
          <w:color w:val="000000"/>
          <w:sz w:val="20"/>
          <w:szCs w:val="20"/>
          <w:lang w:val="bg-BG"/>
        </w:rPr>
        <w:t>"</w:t>
      </w:r>
      <w:r w:rsidRPr="006B70AA">
        <w:rPr>
          <w:rStyle w:val="newdocreference"/>
          <w:color w:val="000000"/>
          <w:sz w:val="20"/>
          <w:szCs w:val="20"/>
          <w:lang w:val="bg-BG"/>
        </w:rPr>
        <w:t>о</w:t>
      </w:r>
      <w:r w:rsidRPr="006B70AA">
        <w:rPr>
          <w:rStyle w:val="newdocreference"/>
          <w:sz w:val="20"/>
          <w:szCs w:val="20"/>
          <w:lang w:val="bg-BG"/>
        </w:rPr>
        <w:t>блага</w:t>
      </w:r>
      <w:r w:rsidRPr="006B70AA">
        <w:rPr>
          <w:sz w:val="20"/>
          <w:szCs w:val="20"/>
          <w:lang w:val="bg-BG"/>
        </w:rPr>
        <w:t>" е всеки доход в пари или в имущество, включително придобиване на дялове или акции, както и предоставяне, прехвърляне или отказ от права, получаване на привилегия или почести, получаване на стоки или услуги безплатно или на цени, по-ниски от пазарните, помощ, глас, подкрепа или влияние, предимство, получаване на или обещание за работа, длъжност (включително академична длъжност), дар, награда или обещание за избягване на загуба, отговорност, санкция или друго неблагоприятно събитие;</w:t>
      </w:r>
    </w:p>
    <w:p w:rsidR="00376E8C" w:rsidRDefault="00376E8C">
      <w:pPr>
        <w:pStyle w:val="NormalWeb"/>
        <w:spacing w:before="0" w:after="0"/>
        <w:ind w:left="245" w:hanging="255"/>
        <w:jc w:val="both"/>
        <w:rPr>
          <w:color w:val="000000"/>
          <w:sz w:val="20"/>
          <w:szCs w:val="20"/>
          <w:lang w:val="bg-BG"/>
        </w:rPr>
      </w:pPr>
      <w:r>
        <w:rPr>
          <w:color w:val="000000"/>
          <w:sz w:val="20"/>
          <w:szCs w:val="20"/>
          <w:lang w:val="bg-BG"/>
        </w:rPr>
        <w:t>5. "</w:t>
      </w:r>
      <w:r>
        <w:rPr>
          <w:rStyle w:val="newdocreference"/>
          <w:color w:val="000000"/>
          <w:sz w:val="20"/>
          <w:szCs w:val="20"/>
          <w:lang w:val="bg-BG"/>
        </w:rPr>
        <w:t>свързани лица</w:t>
      </w:r>
      <w:r>
        <w:rPr>
          <w:color w:val="000000"/>
          <w:sz w:val="20"/>
          <w:szCs w:val="20"/>
          <w:lang w:val="bg-BG"/>
        </w:rPr>
        <w:t>" са съпрузите или лицата, които се намират във фактическо съжителство, роднините по права линия, по съребрена линия - до втора степен включително, и роднините по сватовство - до втора степен включително, както и физически и юридически лица, с които лицето се намира в икономически или политически зависимости, които пораждат основателни съмнения в неговата безпристрастност и обективност;“</w:t>
      </w:r>
    </w:p>
    <w:p w:rsidR="00134859" w:rsidRDefault="00134859" w:rsidP="00134859">
      <w:pPr>
        <w:pStyle w:val="NormalWeb"/>
        <w:spacing w:before="0" w:after="0"/>
        <w:rPr>
          <w:sz w:val="20"/>
          <w:szCs w:val="20"/>
          <w:lang w:val="bg-BG"/>
        </w:rPr>
      </w:pPr>
      <w:r w:rsidRPr="006B70AA">
        <w:rPr>
          <w:b/>
          <w:sz w:val="20"/>
          <w:szCs w:val="20"/>
          <w:lang w:val="bg-BG"/>
        </w:rPr>
        <w:t>§</w:t>
      </w:r>
      <w:r w:rsidRPr="00506811">
        <w:rPr>
          <w:b/>
          <w:sz w:val="20"/>
          <w:szCs w:val="20"/>
        </w:rPr>
        <w:t> </w:t>
      </w:r>
      <w:r w:rsidRPr="006B70AA">
        <w:rPr>
          <w:b/>
          <w:sz w:val="20"/>
          <w:szCs w:val="20"/>
          <w:lang w:val="bg-BG"/>
        </w:rPr>
        <w:t>1.</w:t>
      </w:r>
      <w:r w:rsidRPr="00506811">
        <w:rPr>
          <w:b/>
          <w:sz w:val="20"/>
          <w:szCs w:val="20"/>
        </w:rPr>
        <w:t> </w:t>
      </w:r>
      <w:r w:rsidRPr="006B70AA">
        <w:rPr>
          <w:b/>
          <w:sz w:val="20"/>
          <w:szCs w:val="20"/>
          <w:lang w:val="bg-BG"/>
        </w:rPr>
        <w:t>ДР</w:t>
      </w:r>
      <w:r w:rsidRPr="00506811">
        <w:rPr>
          <w:b/>
          <w:sz w:val="20"/>
          <w:szCs w:val="20"/>
        </w:rPr>
        <w:t> </w:t>
      </w:r>
      <w:r w:rsidRPr="00506811">
        <w:rPr>
          <w:b/>
          <w:sz w:val="20"/>
          <w:szCs w:val="20"/>
          <w:lang w:val="bg-BG"/>
        </w:rPr>
        <w:t>ПП</w:t>
      </w:r>
      <w:r w:rsidRPr="006B70AA">
        <w:rPr>
          <w:b/>
          <w:sz w:val="20"/>
          <w:szCs w:val="20"/>
          <w:lang w:val="bg-BG"/>
        </w:rPr>
        <w:t>ЗРАСРБ</w:t>
      </w:r>
      <w:r w:rsidR="00506811">
        <w:rPr>
          <w:sz w:val="20"/>
          <w:szCs w:val="20"/>
          <w:lang w:val="bg-BG"/>
        </w:rPr>
        <w:t> </w:t>
      </w:r>
      <w:r>
        <w:rPr>
          <w:sz w:val="20"/>
          <w:szCs w:val="20"/>
          <w:lang w:val="bg-BG"/>
        </w:rPr>
        <w:t xml:space="preserve">(Правилник за прилагане на </w:t>
      </w:r>
      <w:r w:rsidR="00506811">
        <w:rPr>
          <w:sz w:val="20"/>
          <w:szCs w:val="20"/>
          <w:lang w:val="bg-BG"/>
        </w:rPr>
        <w:t>ЗРАСРБ</w:t>
      </w:r>
      <w:r>
        <w:rPr>
          <w:sz w:val="20"/>
          <w:szCs w:val="20"/>
          <w:lang w:val="bg-BG"/>
        </w:rPr>
        <w:t>):</w:t>
      </w:r>
    </w:p>
    <w:p w:rsidR="00134859" w:rsidRPr="006D71A0" w:rsidRDefault="00134859" w:rsidP="006D71A0">
      <w:pPr>
        <w:pStyle w:val="NormalWeb"/>
        <w:spacing w:before="0" w:after="0"/>
        <w:ind w:left="284" w:hanging="284"/>
        <w:jc w:val="both"/>
        <w:rPr>
          <w:sz w:val="20"/>
          <w:szCs w:val="20"/>
          <w:lang w:val="bg-BG"/>
        </w:rPr>
      </w:pPr>
      <w:r>
        <w:rPr>
          <w:sz w:val="20"/>
          <w:szCs w:val="20"/>
          <w:lang w:val="bg-BG"/>
        </w:rPr>
        <w:t>„3. „Външни членове” са лица, които към датата на утвърждаване на научното жури или най-малко пет години преди тази дата не са упражнявали преподавателска или научна дейност по трудово правоотношение с висшето училище или научната организация.”</w:t>
      </w:r>
    </w:p>
    <w:sectPr w:rsidR="00134859" w:rsidRPr="006D71A0">
      <w:footnotePr>
        <w:pos w:val="beneathText"/>
      </w:footnotePr>
      <w:pgSz w:w="11905" w:h="16837"/>
      <w:pgMar w:top="1134" w:right="803"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E8C"/>
    <w:rsid w:val="0008430F"/>
    <w:rsid w:val="00134859"/>
    <w:rsid w:val="00224671"/>
    <w:rsid w:val="00376E8C"/>
    <w:rsid w:val="00506811"/>
    <w:rsid w:val="006B70AA"/>
    <w:rsid w:val="006D71A0"/>
    <w:rsid w:val="009166F9"/>
    <w:rsid w:val="00A34F07"/>
    <w:rsid w:val="00C22EEA"/>
    <w:rsid w:val="00C81F4A"/>
    <w:rsid w:val="00FF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A2EAC1E-4060-41BC-B435-61C55B51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Lucida Sans Unicode"/>
      <w:kern w:val="1"/>
      <w:sz w:val="24"/>
      <w:szCs w:val="24"/>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5z0">
    <w:name w:val="WW8Num5z0"/>
    <w:rPr>
      <w:rFonts w:ascii="Symbol" w:hAnsi="Symbol" w:cs="OpenSymbol"/>
    </w:rPr>
  </w:style>
  <w:style w:type="character" w:customStyle="1" w:styleId="2">
    <w:name w:val="Шрифт на абзаца по подразбиране2"/>
  </w:style>
  <w:style w:type="character" w:customStyle="1" w:styleId="newdocreference">
    <w:name w:val="newdocreference"/>
    <w:basedOn w:val="2"/>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Caption1">
    <w:name w:val="Caption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rmalWeb">
    <w:name w:val="Normal (Web)"/>
    <w:basedOn w:val="Normal"/>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3053</Characters>
  <Application>Microsoft Office Word</Application>
  <DocSecurity>0</DocSecurity>
  <Lines>25</Lines>
  <Paragraphs>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 Е К Л А Р А Ц И Я</vt:lpstr>
      <vt:lpstr>Д Е К Л А Р А Ц И Я</vt:lpstr>
    </vt:vector>
  </TitlesOfParts>
  <Company>ИККС-БАН</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Е К Л А Р А Ц И Я</dc:title>
  <dc:subject/>
  <dc:creator>Valeri Georgiev</dc:creator>
  <cp:keywords/>
  <cp:lastModifiedBy>Windows User</cp:lastModifiedBy>
  <cp:revision>2</cp:revision>
  <cp:lastPrinted>1601-01-01T00:00:00Z</cp:lastPrinted>
  <dcterms:created xsi:type="dcterms:W3CDTF">2021-06-02T13:51:00Z</dcterms:created>
  <dcterms:modified xsi:type="dcterms:W3CDTF">2021-06-02T13:51:00Z</dcterms:modified>
</cp:coreProperties>
</file>